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Layout w:type="fixed"/>
        <w:tblCellMar>
          <w:left w:w="10" w:type="dxa"/>
          <w:right w:w="10" w:type="dxa"/>
        </w:tblCellMar>
        <w:tblLook w:val="0000" w:firstRow="0" w:lastRow="0" w:firstColumn="0" w:lastColumn="0" w:noHBand="0" w:noVBand="0"/>
      </w:tblPr>
      <w:tblGrid>
        <w:gridCol w:w="2547"/>
        <w:gridCol w:w="7087"/>
      </w:tblGrid>
      <w:tr w:rsidR="004223B2" w:rsidRPr="00FD01F6" w14:paraId="1721CE0C"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426C" w14:textId="77777777" w:rsidR="004223B2" w:rsidRPr="0091421C" w:rsidRDefault="004223B2" w:rsidP="00F07558">
            <w:pPr>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Pakalpojuma nosaukums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64F27" w14:textId="77777777" w:rsidR="004223B2" w:rsidRPr="003A126C" w:rsidRDefault="007C0426" w:rsidP="00F07558">
            <w:pPr>
              <w:suppressAutoHyphens w:val="0"/>
              <w:spacing w:after="0" w:line="240" w:lineRule="auto"/>
              <w:textAlignment w:val="auto"/>
              <w:rPr>
                <w:rFonts w:ascii="Times New Roman" w:hAnsi="Times New Roman"/>
                <w:b/>
                <w:bCs/>
                <w:sz w:val="32"/>
                <w:szCs w:val="32"/>
              </w:rPr>
            </w:pPr>
            <w:r w:rsidRPr="003A126C">
              <w:rPr>
                <w:rFonts w:ascii="Times New Roman" w:hAnsi="Times New Roman"/>
                <w:b/>
                <w:bCs/>
                <w:sz w:val="32"/>
                <w:szCs w:val="32"/>
              </w:rPr>
              <w:t>Sociālā aprūpe mājās</w:t>
            </w:r>
          </w:p>
          <w:p w14:paraId="48D10E63" w14:textId="68B97264" w:rsidR="003A126C" w:rsidRPr="0091421C" w:rsidRDefault="003A126C" w:rsidP="00F07558">
            <w:pPr>
              <w:suppressAutoHyphens w:val="0"/>
              <w:spacing w:after="0" w:line="240" w:lineRule="auto"/>
              <w:textAlignment w:val="auto"/>
              <w:rPr>
                <w:rFonts w:ascii="Times New Roman" w:hAnsi="Times New Roman"/>
                <w:sz w:val="24"/>
                <w:szCs w:val="24"/>
              </w:rPr>
            </w:pPr>
          </w:p>
        </w:tc>
      </w:tr>
      <w:tr w:rsidR="004223B2" w14:paraId="6359389D"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A7349" w14:textId="77777777" w:rsidR="004223B2" w:rsidRPr="0091421C" w:rsidRDefault="004223B2" w:rsidP="00F07558">
            <w:pPr>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Pakalpojuma saņēmējs</w:t>
            </w:r>
          </w:p>
          <w:p w14:paraId="6B557196" w14:textId="77777777" w:rsidR="004223B2" w:rsidRPr="0091421C" w:rsidRDefault="004223B2" w:rsidP="00F07558">
            <w:pPr>
              <w:spacing w:after="0" w:line="240" w:lineRule="auto"/>
              <w:rPr>
                <w:rFonts w:ascii="Times New Roman" w:eastAsia="Times New Roman" w:hAnsi="Times New Roman"/>
                <w:b/>
                <w:sz w:val="24"/>
                <w:szCs w:val="24"/>
                <w:lang w:eastAsia="lv-LV"/>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1E5B9" w14:textId="77777777" w:rsidR="00617977" w:rsidRPr="00D94A5E" w:rsidRDefault="0065733A" w:rsidP="00F07558">
            <w:pPr>
              <w:spacing w:after="0" w:line="240" w:lineRule="auto"/>
              <w:rPr>
                <w:rFonts w:ascii="Times New Roman" w:eastAsia="Times New Roman" w:hAnsi="Times New Roman"/>
                <w:sz w:val="24"/>
                <w:szCs w:val="24"/>
                <w:lang w:eastAsia="lv-LV"/>
              </w:rPr>
            </w:pPr>
            <w:r w:rsidRPr="00D94A5E">
              <w:rPr>
                <w:rFonts w:ascii="Times New Roman" w:eastAsia="Times New Roman" w:hAnsi="Times New Roman"/>
                <w:sz w:val="24"/>
                <w:szCs w:val="24"/>
                <w:lang w:eastAsia="lv-LV"/>
              </w:rPr>
              <w:t>Tiesības saņemt pakalpojumu ir</w:t>
            </w:r>
            <w:r w:rsidR="00617977" w:rsidRPr="00D94A5E">
              <w:rPr>
                <w:rFonts w:ascii="Times New Roman" w:eastAsia="Times New Roman" w:hAnsi="Times New Roman"/>
                <w:sz w:val="24"/>
                <w:szCs w:val="24"/>
                <w:lang w:eastAsia="lv-LV"/>
              </w:rPr>
              <w:t>:</w:t>
            </w:r>
          </w:p>
          <w:p w14:paraId="054459D6" w14:textId="454613E4" w:rsidR="00617977" w:rsidRPr="00D94A5E" w:rsidRDefault="00617977" w:rsidP="004B2BB1">
            <w:pPr>
              <w:pStyle w:val="Sarakstarindkopa"/>
              <w:numPr>
                <w:ilvl w:val="0"/>
                <w:numId w:val="7"/>
              </w:numPr>
            </w:pPr>
            <w:r w:rsidRPr="00D94A5E">
              <w:t>pilngadīgai personai ar I, II, un III grupas invaliditāti;</w:t>
            </w:r>
          </w:p>
          <w:p w14:paraId="2C75EB25" w14:textId="7606704F" w:rsidR="00617977" w:rsidRPr="00D94A5E" w:rsidRDefault="00617977" w:rsidP="004B2BB1">
            <w:pPr>
              <w:pStyle w:val="Sarakstarindkopa"/>
              <w:numPr>
                <w:ilvl w:val="0"/>
                <w:numId w:val="7"/>
              </w:numPr>
            </w:pPr>
            <w:r w:rsidRPr="00D94A5E">
              <w:t>pilngadīgai personai ar prognozējamu invaliditāti;</w:t>
            </w:r>
          </w:p>
          <w:p w14:paraId="700F809B" w14:textId="5582AA48" w:rsidR="00617977" w:rsidRPr="00D94A5E" w:rsidRDefault="00617977" w:rsidP="004B2BB1">
            <w:pPr>
              <w:pStyle w:val="Sarakstarindkopa"/>
              <w:numPr>
                <w:ilvl w:val="0"/>
                <w:numId w:val="7"/>
              </w:numPr>
            </w:pPr>
            <w:r w:rsidRPr="00D94A5E">
              <w:t>pilngadīgai darbspējīgas personai ar īslaicīgiem funkciju traucējumiem;</w:t>
            </w:r>
          </w:p>
          <w:p w14:paraId="10CB7B6E" w14:textId="3BC48C66" w:rsidR="00617977" w:rsidRPr="00D94A5E" w:rsidRDefault="00617977" w:rsidP="004B2BB1">
            <w:pPr>
              <w:pStyle w:val="Sarakstarindkopa"/>
              <w:numPr>
                <w:ilvl w:val="0"/>
                <w:numId w:val="7"/>
              </w:numPr>
            </w:pPr>
            <w:r w:rsidRPr="00D94A5E">
              <w:t>pensijas vecuma personai ar ilgstošu, nepārejošu vai īslaicīgu fizisko spēju ierobežojumu,</w:t>
            </w:r>
          </w:p>
          <w:p w14:paraId="47F37EEE" w14:textId="23F31FA7" w:rsidR="004223B2" w:rsidRPr="00D94A5E" w:rsidRDefault="00617977" w:rsidP="00617977">
            <w:pPr>
              <w:rPr>
                <w:rFonts w:ascii="Times New Roman" w:hAnsi="Times New Roman"/>
                <w:sz w:val="24"/>
                <w:szCs w:val="24"/>
              </w:rPr>
            </w:pPr>
            <w:r w:rsidRPr="00D94A5E">
              <w:rPr>
                <w:rFonts w:ascii="Times New Roman" w:hAnsi="Times New Roman"/>
                <w:sz w:val="24"/>
                <w:szCs w:val="24"/>
              </w:rPr>
              <w:t xml:space="preserve">ja </w:t>
            </w:r>
            <w:r w:rsidR="0065733A" w:rsidRPr="00D94A5E">
              <w:rPr>
                <w:rFonts w:ascii="Times New Roman" w:hAnsi="Times New Roman"/>
                <w:sz w:val="24"/>
                <w:szCs w:val="24"/>
              </w:rPr>
              <w:t xml:space="preserve">persona ir deklarējusi savu pamatdzīvesvietu un dzīvo Olaines novada pašvaldības administratīvajā teritorijā                                                                                                                                                                                                                                                                                                                                                                                                                                                                                                                                                                                                                                                                                                                                                                                                                                                                                                                                                                                                                                                                                                                                                                                                                                                                                                                                                                                                                                                                                                                                                                                                                                                                                                                                                                                                                                                                    </w:t>
            </w:r>
            <w:r w:rsidR="007C0426" w:rsidRPr="00D94A5E">
              <w:rPr>
                <w:rFonts w:ascii="Times New Roman" w:hAnsi="Times New Roman"/>
                <w:sz w:val="24"/>
                <w:szCs w:val="24"/>
              </w:rPr>
              <w:t xml:space="preserve"> </w:t>
            </w:r>
          </w:p>
        </w:tc>
      </w:tr>
      <w:tr w:rsidR="004223B2" w14:paraId="34FB475A"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DC2A" w14:textId="77777777" w:rsidR="004223B2" w:rsidRPr="0091421C" w:rsidRDefault="004223B2" w:rsidP="00F07558">
            <w:pPr>
              <w:tabs>
                <w:tab w:val="left" w:pos="545"/>
              </w:tabs>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Pakalpojuma sniedzējs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AB66" w14:textId="77777777" w:rsidR="004223B2" w:rsidRDefault="00F80F96" w:rsidP="00F07558">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Olaines novada pašvaldības aģentūra </w:t>
            </w:r>
            <w:r w:rsidR="007C0426" w:rsidRPr="0091421C">
              <w:rPr>
                <w:rFonts w:ascii="Times New Roman" w:eastAsia="Times New Roman" w:hAnsi="Times New Roman"/>
                <w:sz w:val="24"/>
                <w:szCs w:val="24"/>
                <w:lang w:eastAsia="lv-LV"/>
              </w:rPr>
              <w:t>“Olaines sociālais dienests”</w:t>
            </w:r>
          </w:p>
          <w:p w14:paraId="5814E753" w14:textId="53274C94" w:rsidR="008C63BF" w:rsidRPr="0091421C" w:rsidRDefault="008C63BF" w:rsidP="00F07558">
            <w:pPr>
              <w:spacing w:after="0" w:line="240" w:lineRule="auto"/>
              <w:rPr>
                <w:rFonts w:ascii="Times New Roman" w:eastAsia="Times New Roman" w:hAnsi="Times New Roman"/>
                <w:sz w:val="24"/>
                <w:szCs w:val="24"/>
                <w:lang w:eastAsia="lv-LV"/>
              </w:rPr>
            </w:pPr>
          </w:p>
        </w:tc>
      </w:tr>
      <w:tr w:rsidR="004223B2" w14:paraId="3A942C01" w14:textId="77777777" w:rsidTr="003A126C">
        <w:trPr>
          <w:trHeight w:val="7326"/>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0643" w14:textId="77777777" w:rsidR="004223B2" w:rsidRPr="0091421C" w:rsidRDefault="004223B2" w:rsidP="00F07558">
            <w:pPr>
              <w:tabs>
                <w:tab w:val="left" w:pos="545"/>
              </w:tabs>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Pakalpojuma būtības īss apraksts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C46AB" w14:textId="3CC1B90D" w:rsidR="00D94A5E" w:rsidRPr="008C63BF" w:rsidRDefault="007C0426" w:rsidP="00F80F96">
            <w:pPr>
              <w:rPr>
                <w:rFonts w:ascii="Times New Roman" w:hAnsi="Times New Roman"/>
                <w:sz w:val="24"/>
                <w:szCs w:val="24"/>
              </w:rPr>
            </w:pPr>
            <w:r w:rsidRPr="008C63BF">
              <w:rPr>
                <w:rFonts w:ascii="Times New Roman" w:hAnsi="Times New Roman"/>
                <w:sz w:val="24"/>
                <w:szCs w:val="24"/>
              </w:rPr>
              <w:t>Pakalpojums personas pamatvajadzību nodrošināšanai dzīvesvietā.</w:t>
            </w:r>
            <w:r w:rsidR="008C63BF" w:rsidRPr="008C63BF">
              <w:rPr>
                <w:rFonts w:ascii="Times New Roman" w:hAnsi="Times New Roman"/>
                <w:sz w:val="24"/>
                <w:szCs w:val="24"/>
              </w:rPr>
              <w:t xml:space="preserve"> Pakalpojum</w:t>
            </w:r>
            <w:r w:rsidR="004B2BB1">
              <w:rPr>
                <w:rFonts w:ascii="Times New Roman" w:hAnsi="Times New Roman"/>
                <w:sz w:val="24"/>
                <w:szCs w:val="24"/>
              </w:rPr>
              <w:t xml:space="preserve">u nodrošina aprūpētāji mājās </w:t>
            </w:r>
            <w:r w:rsidR="008C63BF" w:rsidRPr="008C63BF">
              <w:rPr>
                <w:rFonts w:ascii="Times New Roman" w:hAnsi="Times New Roman"/>
                <w:sz w:val="24"/>
                <w:szCs w:val="24"/>
              </w:rPr>
              <w:t>no plkst. 8.00 līdz 17.00.</w:t>
            </w:r>
          </w:p>
          <w:p w14:paraId="6FFE09CA" w14:textId="347C6FB3" w:rsidR="00D94A5E" w:rsidRPr="008C63BF" w:rsidRDefault="00D94A5E" w:rsidP="00D94A5E">
            <w:pPr>
              <w:pStyle w:val="rtejustify"/>
              <w:jc w:val="both"/>
              <w:rPr>
                <w:color w:val="1E1E1E"/>
                <w:lang w:val="lv-LV"/>
              </w:rPr>
            </w:pPr>
            <w:r w:rsidRPr="008C63BF">
              <w:rPr>
                <w:color w:val="1E1E1E"/>
                <w:lang w:val="lv-LV"/>
              </w:rPr>
              <w:t>Sociālās aprūpes mājās iespējas ir ļoti plašas un daudzveidīgas:</w:t>
            </w:r>
          </w:p>
          <w:p w14:paraId="7FCA6B1D" w14:textId="747765E6" w:rsidR="00D94A5E" w:rsidRPr="008C63BF" w:rsidRDefault="00D94A5E" w:rsidP="004B2BB1">
            <w:pPr>
              <w:pStyle w:val="rtejustify"/>
              <w:numPr>
                <w:ilvl w:val="0"/>
                <w:numId w:val="8"/>
              </w:numPr>
              <w:ind w:left="880" w:hanging="425"/>
              <w:jc w:val="both"/>
              <w:rPr>
                <w:color w:val="1E1E1E"/>
                <w:lang w:val="lv-LV"/>
              </w:rPr>
            </w:pPr>
            <w:r w:rsidRPr="008C63BF">
              <w:rPr>
                <w:color w:val="1E1E1E"/>
                <w:lang w:val="lv-LV"/>
              </w:rPr>
              <w:t xml:space="preserve">palīdzība personiskās higiēnas nodrošināšanā - mazgāšanās, inkontinences līdzekļu nomaiņa, </w:t>
            </w:r>
            <w:r w:rsidR="008C63BF" w:rsidRPr="008C63BF">
              <w:rPr>
                <w:color w:val="1E1E1E"/>
                <w:lang w:val="lv-LV"/>
              </w:rPr>
              <w:t>gultas veļas nomaiņa</w:t>
            </w:r>
            <w:r w:rsidR="004B2BB1">
              <w:rPr>
                <w:color w:val="1E1E1E"/>
                <w:lang w:val="lv-LV"/>
              </w:rPr>
              <w:t>,</w:t>
            </w:r>
            <w:r w:rsidR="008C63BF" w:rsidRPr="008C63BF">
              <w:rPr>
                <w:color w:val="1E1E1E"/>
                <w:lang w:val="lv-LV"/>
              </w:rPr>
              <w:t xml:space="preserve"> </w:t>
            </w:r>
            <w:r w:rsidRPr="008C63BF">
              <w:rPr>
                <w:color w:val="1E1E1E"/>
                <w:lang w:val="lv-LV"/>
              </w:rPr>
              <w:t>ķemmēšana, skūšana, protēžu kopšana u. c.;</w:t>
            </w:r>
          </w:p>
          <w:p w14:paraId="1C934084" w14:textId="793D9BF5" w:rsidR="00D94A5E" w:rsidRPr="008C63BF" w:rsidRDefault="00D94A5E" w:rsidP="004B2BB1">
            <w:pPr>
              <w:pStyle w:val="rtejustify"/>
              <w:numPr>
                <w:ilvl w:val="0"/>
                <w:numId w:val="8"/>
              </w:numPr>
              <w:ind w:left="880" w:hanging="425"/>
              <w:jc w:val="both"/>
              <w:rPr>
                <w:color w:val="1E1E1E"/>
                <w:lang w:val="lv-LV"/>
              </w:rPr>
            </w:pPr>
            <w:r w:rsidRPr="008C63BF">
              <w:rPr>
                <w:color w:val="1E1E1E"/>
                <w:lang w:val="lv-LV"/>
              </w:rPr>
              <w:t xml:space="preserve">palīdzība </w:t>
            </w:r>
            <w:r w:rsidR="003A126C" w:rsidRPr="008C63BF">
              <w:rPr>
                <w:color w:val="1E1E1E"/>
                <w:lang w:val="lv-LV"/>
              </w:rPr>
              <w:t>apģērbties</w:t>
            </w:r>
            <w:r w:rsidRPr="008C63BF">
              <w:rPr>
                <w:color w:val="1E1E1E"/>
                <w:lang w:val="lv-LV"/>
              </w:rPr>
              <w:t xml:space="preserve"> un noģērbties, iekļūt un izkļūt no gultas;</w:t>
            </w:r>
          </w:p>
          <w:p w14:paraId="581ED521" w14:textId="7DB55E32" w:rsidR="00D94A5E" w:rsidRPr="008C63BF" w:rsidRDefault="00D94A5E" w:rsidP="004B2BB1">
            <w:pPr>
              <w:pStyle w:val="rtejustify"/>
              <w:numPr>
                <w:ilvl w:val="0"/>
                <w:numId w:val="8"/>
              </w:numPr>
              <w:ind w:left="880" w:hanging="425"/>
              <w:jc w:val="both"/>
              <w:rPr>
                <w:color w:val="1E1E1E"/>
                <w:lang w:val="lv-LV"/>
              </w:rPr>
            </w:pPr>
            <w:r w:rsidRPr="008C63BF">
              <w:rPr>
                <w:color w:val="1E1E1E"/>
                <w:lang w:val="lv-LV"/>
              </w:rPr>
              <w:t>medikamentu lietošanas uzraudzība, ievēr</w:t>
            </w:r>
            <w:r w:rsidR="008C63BF">
              <w:rPr>
                <w:color w:val="1E1E1E"/>
                <w:lang w:val="lv-LV"/>
              </w:rPr>
              <w:t>o</w:t>
            </w:r>
            <w:r w:rsidRPr="008C63BF">
              <w:rPr>
                <w:color w:val="1E1E1E"/>
                <w:lang w:val="lv-LV"/>
              </w:rPr>
              <w:t>jot ārsta norādījumus;</w:t>
            </w:r>
          </w:p>
          <w:p w14:paraId="31E33046" w14:textId="4B94F798" w:rsidR="00D94A5E" w:rsidRPr="008C63BF" w:rsidRDefault="00D94A5E" w:rsidP="004B2BB1">
            <w:pPr>
              <w:pStyle w:val="rtejustify"/>
              <w:numPr>
                <w:ilvl w:val="0"/>
                <w:numId w:val="8"/>
              </w:numPr>
              <w:ind w:left="880" w:hanging="425"/>
              <w:jc w:val="both"/>
              <w:rPr>
                <w:color w:val="1E1E1E"/>
                <w:lang w:val="lv-LV"/>
              </w:rPr>
            </w:pPr>
            <w:r w:rsidRPr="008C63BF">
              <w:rPr>
                <w:color w:val="1E1E1E"/>
                <w:lang w:val="lv-LV"/>
              </w:rPr>
              <w:t>palīdzība mājvietas uzkopšanā - trauku mazgāšana, sadzīves atkritumu iznešana, grīdas mazgāšana u. c. ;</w:t>
            </w:r>
          </w:p>
          <w:p w14:paraId="73BFCCBC" w14:textId="77777777" w:rsidR="00D94A5E" w:rsidRPr="008C63BF" w:rsidRDefault="00D94A5E" w:rsidP="004B2BB1">
            <w:pPr>
              <w:pStyle w:val="rtejustify"/>
              <w:numPr>
                <w:ilvl w:val="0"/>
                <w:numId w:val="8"/>
              </w:numPr>
              <w:ind w:left="880" w:hanging="425"/>
              <w:jc w:val="both"/>
              <w:rPr>
                <w:color w:val="1E1E1E"/>
                <w:lang w:val="lv-LV"/>
              </w:rPr>
            </w:pPr>
            <w:r w:rsidRPr="008C63BF">
              <w:rPr>
                <w:color w:val="1E1E1E"/>
                <w:lang w:val="lv-LV"/>
              </w:rPr>
              <w:t>pārtikas produktu, medikamentu un citu sīku preču piegāde;</w:t>
            </w:r>
          </w:p>
          <w:p w14:paraId="201E4A4D" w14:textId="77777777" w:rsidR="00D94A5E" w:rsidRPr="008C63BF" w:rsidRDefault="00D94A5E" w:rsidP="004B2BB1">
            <w:pPr>
              <w:pStyle w:val="rtejustify"/>
              <w:numPr>
                <w:ilvl w:val="0"/>
                <w:numId w:val="8"/>
              </w:numPr>
              <w:ind w:left="880" w:hanging="425"/>
              <w:jc w:val="both"/>
              <w:rPr>
                <w:color w:val="1E1E1E"/>
                <w:lang w:val="lv-LV"/>
              </w:rPr>
            </w:pPr>
            <w:r w:rsidRPr="008C63BF">
              <w:rPr>
                <w:color w:val="1E1E1E"/>
                <w:lang w:val="lv-LV"/>
              </w:rPr>
              <w:t>ēdiena gatavošana un palīdzība ēdot;</w:t>
            </w:r>
          </w:p>
          <w:p w14:paraId="28C26B1F" w14:textId="56DA40EB" w:rsidR="004223B2" w:rsidRPr="004B2BB1" w:rsidRDefault="00D94A5E" w:rsidP="004B2BB1">
            <w:pPr>
              <w:pStyle w:val="rtejustify"/>
              <w:numPr>
                <w:ilvl w:val="0"/>
                <w:numId w:val="8"/>
              </w:numPr>
              <w:ind w:left="880" w:hanging="425"/>
              <w:jc w:val="both"/>
              <w:rPr>
                <w:color w:val="1E1E1E"/>
                <w:lang w:val="lv-LV"/>
              </w:rPr>
            </w:pPr>
            <w:r w:rsidRPr="008C63BF">
              <w:rPr>
                <w:color w:val="1E1E1E"/>
                <w:lang w:val="lv-LV"/>
              </w:rPr>
              <w:t>ārsta izsaukšana, pavadīšana uz ārstniecības un citām iestādēm, palīdzība sadarbībā ar dažādām iestādēm, piemēram, rēķinu nomaksā.</w:t>
            </w:r>
          </w:p>
          <w:p w14:paraId="5E53E4CE" w14:textId="77777777" w:rsidR="003A126C" w:rsidRDefault="007C0426" w:rsidP="004B2BB1">
            <w:pPr>
              <w:pStyle w:val="rtejustify"/>
              <w:jc w:val="both"/>
              <w:rPr>
                <w:color w:val="1E1E1E"/>
                <w:lang w:val="lv-LV"/>
              </w:rPr>
            </w:pPr>
            <w:r w:rsidRPr="008C63BF">
              <w:rPr>
                <w:lang w:val="lv-LV"/>
              </w:rPr>
              <w:t xml:space="preserve">Katram klientam atbilstoši viņa individuālajām vajadzībām un funkcionālajam stāvoklim tiek </w:t>
            </w:r>
            <w:r w:rsidR="004B2BB1" w:rsidRPr="003A126C">
              <w:rPr>
                <w:lang w:val="lv-LV"/>
              </w:rPr>
              <w:t xml:space="preserve">noteikts aprūpes līmenis un </w:t>
            </w:r>
            <w:r w:rsidRPr="008C63BF">
              <w:rPr>
                <w:lang w:val="lv-LV"/>
              </w:rPr>
              <w:t>izstrādāts Individuālais sociālās aprūpes plāns.</w:t>
            </w:r>
            <w:r w:rsidR="004B2BB1" w:rsidRPr="008C63BF">
              <w:rPr>
                <w:color w:val="1E1E1E"/>
                <w:lang w:val="lv-LV"/>
              </w:rPr>
              <w:t xml:space="preserve"> </w:t>
            </w:r>
          </w:p>
          <w:p w14:paraId="3E32B69B" w14:textId="537DAB18" w:rsidR="004B2BB1" w:rsidRPr="003A126C" w:rsidRDefault="004B2BB1" w:rsidP="004B2BB1">
            <w:pPr>
              <w:pStyle w:val="rtejustify"/>
              <w:jc w:val="both"/>
              <w:rPr>
                <w:color w:val="1E1E1E"/>
                <w:lang w:val="lv-LV"/>
              </w:rPr>
            </w:pPr>
            <w:r w:rsidRPr="008C63BF">
              <w:rPr>
                <w:color w:val="1E1E1E"/>
                <w:lang w:val="lv-LV"/>
              </w:rPr>
              <w:t>Ir četri aprūpes līmeņi, sākot no aprūpes mājās</w:t>
            </w:r>
            <w:r>
              <w:rPr>
                <w:color w:val="1E1E1E"/>
                <w:lang w:val="lv-LV"/>
              </w:rPr>
              <w:t xml:space="preserve"> 1 reizi mēnesī pa</w:t>
            </w:r>
            <w:r w:rsidRPr="008C63BF">
              <w:rPr>
                <w:color w:val="1E1E1E"/>
                <w:lang w:val="lv-LV"/>
              </w:rPr>
              <w:t xml:space="preserve"> dažām stundām, līdz pat aprūpei mājās 1 - 2 reizes dienā.</w:t>
            </w:r>
          </w:p>
        </w:tc>
      </w:tr>
      <w:tr w:rsidR="004223B2" w:rsidRPr="00AE7F43" w14:paraId="5BB98D76"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8F814" w14:textId="77777777" w:rsidR="004223B2" w:rsidRPr="0091421C" w:rsidRDefault="004223B2" w:rsidP="00F07558">
            <w:pPr>
              <w:tabs>
                <w:tab w:val="left" w:pos="545"/>
              </w:tabs>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 xml:space="preserve">Kas jādara, lai varētu saņemt pakalpojumu? </w:t>
            </w:r>
          </w:p>
          <w:p w14:paraId="13020FAE" w14:textId="77777777" w:rsidR="004223B2" w:rsidRPr="0091421C" w:rsidRDefault="004223B2" w:rsidP="00F07558">
            <w:pPr>
              <w:tabs>
                <w:tab w:val="left" w:pos="545"/>
              </w:tabs>
              <w:spacing w:after="0" w:line="240" w:lineRule="auto"/>
              <w:rPr>
                <w:rFonts w:ascii="Times New Roman" w:eastAsia="Times New Roman" w:hAnsi="Times New Roman"/>
                <w:sz w:val="24"/>
                <w:szCs w:val="24"/>
                <w:lang w:eastAsia="lv-LV"/>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6CF80" w14:textId="77777777" w:rsidR="003A126C" w:rsidRDefault="003A126C" w:rsidP="003A126C">
            <w:pPr>
              <w:suppressAutoHyphens w:val="0"/>
              <w:autoSpaceDN/>
              <w:spacing w:after="0" w:line="240" w:lineRule="auto"/>
              <w:jc w:val="both"/>
              <w:textAlignment w:val="auto"/>
              <w:rPr>
                <w:rFonts w:ascii="Times New Roman" w:eastAsiaTheme="minorHAnsi" w:hAnsi="Times New Roman"/>
                <w:sz w:val="24"/>
                <w:szCs w:val="24"/>
              </w:rPr>
            </w:pPr>
            <w:r w:rsidRPr="0091421C">
              <w:rPr>
                <w:rFonts w:ascii="Times New Roman" w:eastAsiaTheme="minorHAnsi" w:hAnsi="Times New Roman"/>
                <w:sz w:val="24"/>
                <w:szCs w:val="24"/>
              </w:rPr>
              <w:t>Lai saņemtu sociālo aprūpi mājās, persona Sociālajā dienestā iesniedz</w:t>
            </w:r>
            <w:r>
              <w:rPr>
                <w:rFonts w:ascii="Times New Roman" w:eastAsiaTheme="minorHAnsi" w:hAnsi="Times New Roman"/>
                <w:sz w:val="24"/>
                <w:szCs w:val="24"/>
              </w:rPr>
              <w:t xml:space="preserve"> iesniegumu un citus nepieciešamos dokumentus. </w:t>
            </w:r>
          </w:p>
          <w:p w14:paraId="5EF32575" w14:textId="77777777" w:rsidR="003A126C" w:rsidRDefault="003A126C" w:rsidP="003A126C">
            <w:pPr>
              <w:suppressAutoHyphens w:val="0"/>
              <w:autoSpaceDN/>
              <w:spacing w:after="0" w:line="240" w:lineRule="auto"/>
              <w:jc w:val="both"/>
              <w:textAlignment w:val="auto"/>
              <w:rPr>
                <w:rFonts w:ascii="Times New Roman" w:eastAsia="Times New Roman" w:hAnsi="Times New Roman"/>
                <w:sz w:val="24"/>
                <w:szCs w:val="24"/>
                <w:lang w:eastAsia="lv-LV"/>
              </w:rPr>
            </w:pPr>
          </w:p>
          <w:p w14:paraId="30F0F00B" w14:textId="77777777" w:rsidR="003A126C" w:rsidRPr="0091421C" w:rsidRDefault="003A126C" w:rsidP="003A126C">
            <w:pPr>
              <w:suppressAutoHyphens w:val="0"/>
              <w:autoSpaceDN/>
              <w:spacing w:after="0" w:line="240" w:lineRule="auto"/>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Pēc nepieciešamo dokumentu saņemšanas Sociālais dienests</w:t>
            </w:r>
            <w:r>
              <w:rPr>
                <w:rFonts w:ascii="Times New Roman" w:eastAsia="Times New Roman" w:hAnsi="Times New Roman"/>
                <w:sz w:val="24"/>
                <w:szCs w:val="24"/>
                <w:lang w:eastAsia="lv-LV"/>
              </w:rPr>
              <w:t>:</w:t>
            </w:r>
          </w:p>
          <w:p w14:paraId="2635971C" w14:textId="77777777" w:rsidR="003A126C" w:rsidRPr="0091421C" w:rsidRDefault="003A126C" w:rsidP="003A126C">
            <w:pPr>
              <w:pStyle w:val="Sarakstarindkopa"/>
              <w:numPr>
                <w:ilvl w:val="0"/>
                <w:numId w:val="3"/>
              </w:numPr>
              <w:suppressAutoHyphens w:val="0"/>
              <w:autoSpaceDN/>
              <w:jc w:val="both"/>
              <w:textAlignment w:val="auto"/>
            </w:pPr>
            <w:r w:rsidRPr="0091421C">
              <w:t xml:space="preserve"> izvērtē personas sociālo situāciju, ja nepieciešams, apmeklē personu dzīvesvietā vai atrašanās vietā un vienojas par sociālo problēmu, kuras risināšanai nepieciešams atbalsts;</w:t>
            </w:r>
          </w:p>
          <w:p w14:paraId="70F2E117" w14:textId="77777777" w:rsidR="003A126C" w:rsidRPr="0091421C" w:rsidRDefault="003A126C" w:rsidP="003A126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 xml:space="preserve">veic personas fizisko un garīgo spēju izvērtējumu un </w:t>
            </w:r>
            <w:r>
              <w:rPr>
                <w:rFonts w:ascii="Times New Roman" w:eastAsia="Times New Roman" w:hAnsi="Times New Roman"/>
                <w:sz w:val="24"/>
                <w:szCs w:val="24"/>
                <w:lang w:eastAsia="lv-LV"/>
              </w:rPr>
              <w:t xml:space="preserve">nosaka </w:t>
            </w:r>
            <w:r w:rsidRPr="0091421C">
              <w:rPr>
                <w:rFonts w:ascii="Times New Roman" w:eastAsia="Times New Roman" w:hAnsi="Times New Roman"/>
                <w:sz w:val="24"/>
                <w:szCs w:val="24"/>
                <w:lang w:eastAsia="lv-LV"/>
              </w:rPr>
              <w:t>aprūpes līme</w:t>
            </w:r>
            <w:r>
              <w:rPr>
                <w:rFonts w:ascii="Times New Roman" w:eastAsia="Times New Roman" w:hAnsi="Times New Roman"/>
                <w:sz w:val="24"/>
                <w:szCs w:val="24"/>
                <w:lang w:eastAsia="lv-LV"/>
              </w:rPr>
              <w:t>ni</w:t>
            </w:r>
            <w:r w:rsidRPr="0091421C">
              <w:rPr>
                <w:rFonts w:ascii="Times New Roman" w:eastAsia="Times New Roman" w:hAnsi="Times New Roman"/>
                <w:sz w:val="24"/>
                <w:szCs w:val="24"/>
                <w:lang w:eastAsia="lv-LV"/>
              </w:rPr>
              <w:t>;</w:t>
            </w:r>
          </w:p>
          <w:p w14:paraId="30B219FB" w14:textId="77777777" w:rsidR="003A126C" w:rsidRPr="0091421C" w:rsidRDefault="003A126C" w:rsidP="003A126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 xml:space="preserve">izvērtē nepieciešamību izstrādāt individuālo sociālās aprūpes </w:t>
            </w:r>
            <w:r>
              <w:rPr>
                <w:rFonts w:ascii="Times New Roman" w:eastAsia="Times New Roman" w:hAnsi="Times New Roman"/>
                <w:sz w:val="24"/>
                <w:szCs w:val="24"/>
                <w:lang w:eastAsia="lv-LV"/>
              </w:rPr>
              <w:t>un/</w:t>
            </w:r>
            <w:r w:rsidRPr="0091421C">
              <w:rPr>
                <w:rFonts w:ascii="Times New Roman" w:eastAsia="Times New Roman" w:hAnsi="Times New Roman"/>
                <w:sz w:val="24"/>
                <w:szCs w:val="24"/>
                <w:lang w:eastAsia="lv-LV"/>
              </w:rPr>
              <w:t>vai sociālās rehabilitācijas plānu;</w:t>
            </w:r>
          </w:p>
          <w:p w14:paraId="3B9B77F1" w14:textId="77777777" w:rsidR="003A126C" w:rsidRPr="0091421C" w:rsidRDefault="003A126C" w:rsidP="003A126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novērtē personas un tās ģimenes locekļu maksātspēju par pakalpojumu.</w:t>
            </w:r>
            <w:r>
              <w:rPr>
                <w:rFonts w:ascii="Times New Roman" w:eastAsia="Times New Roman" w:hAnsi="Times New Roman"/>
                <w:sz w:val="24"/>
                <w:szCs w:val="24"/>
                <w:lang w:eastAsia="lv-LV"/>
              </w:rPr>
              <w:t xml:space="preserve"> </w:t>
            </w:r>
            <w:r w:rsidRPr="0091421C">
              <w:rPr>
                <w:rFonts w:ascii="Times New Roman" w:eastAsia="Times New Roman" w:hAnsi="Times New Roman"/>
                <w:sz w:val="24"/>
                <w:szCs w:val="24"/>
                <w:lang w:eastAsia="lv-LV"/>
              </w:rPr>
              <w:t>Vērtē personas iespējas maksāt par pakalpojumu no pabalsta invalīdam, kuram nepieciešama kopšana;</w:t>
            </w:r>
          </w:p>
          <w:p w14:paraId="56553683" w14:textId="77777777" w:rsidR="003A126C" w:rsidRPr="0091421C" w:rsidRDefault="003A126C" w:rsidP="003A126C">
            <w:pPr>
              <w:numPr>
                <w:ilvl w:val="0"/>
                <w:numId w:val="3"/>
              </w:num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lastRenderedPageBreak/>
              <w:t>pieņem lēmumu par sociālās aprūpes mājās piešķiršanu vai par atteikumu piešķirt sociālo aprūpi mājās.</w:t>
            </w:r>
          </w:p>
          <w:p w14:paraId="1E1910E4" w14:textId="77777777" w:rsidR="003A126C" w:rsidRDefault="003A126C" w:rsidP="003A126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p>
          <w:p w14:paraId="42A9B160" w14:textId="77777777" w:rsidR="003A126C" w:rsidRPr="0091421C" w:rsidRDefault="003A126C" w:rsidP="003A126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Ja pieņemts lēmums par sociālās aprūpes mājās piešķiršanu, Sociālais dienests slēdz līgumu par sociālo aprūpi mājās ar personu/personu un personas apgādnieku.</w:t>
            </w:r>
          </w:p>
          <w:p w14:paraId="030692B6" w14:textId="77777777" w:rsidR="003A126C" w:rsidRDefault="003A126C" w:rsidP="003A126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p>
          <w:p w14:paraId="2E36F3A2" w14:textId="77777777" w:rsidR="003A126C" w:rsidRDefault="003A126C" w:rsidP="003A126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Pēc lēmuma pieņemšanas un līguma noslēgšanas tiek uzsākta sociālās aprūpes mājās sniegšana.</w:t>
            </w:r>
          </w:p>
          <w:p w14:paraId="512035B7" w14:textId="6AB44778" w:rsidR="004B2BB1" w:rsidRPr="003A126C" w:rsidRDefault="004B2BB1" w:rsidP="003A126C">
            <w:pPr>
              <w:suppressAutoHyphens w:val="0"/>
              <w:autoSpaceDN/>
              <w:spacing w:line="240" w:lineRule="auto"/>
              <w:contextualSpacing/>
              <w:jc w:val="both"/>
              <w:textAlignment w:val="auto"/>
              <w:rPr>
                <w:rFonts w:ascii="Times New Roman" w:eastAsiaTheme="minorHAnsi" w:hAnsi="Times New Roman"/>
                <w:sz w:val="24"/>
                <w:szCs w:val="24"/>
              </w:rPr>
            </w:pPr>
          </w:p>
        </w:tc>
      </w:tr>
      <w:tr w:rsidR="004223B2" w14:paraId="0B05A2C6"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DBDA" w14:textId="77777777" w:rsidR="004223B2" w:rsidRPr="0091421C" w:rsidRDefault="004223B2" w:rsidP="00F07558">
            <w:pPr>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lastRenderedPageBreak/>
              <w:t>Pakalpojuma saņemšanai nepieciešamie dokumenti</w:t>
            </w:r>
          </w:p>
          <w:p w14:paraId="3623414B" w14:textId="77777777" w:rsidR="004223B2" w:rsidRPr="0091421C" w:rsidRDefault="004223B2" w:rsidP="00F07558">
            <w:pPr>
              <w:tabs>
                <w:tab w:val="left" w:pos="545"/>
              </w:tabs>
              <w:spacing w:after="0" w:line="240" w:lineRule="auto"/>
              <w:rPr>
                <w:rFonts w:ascii="Times New Roman" w:eastAsia="Times New Roman" w:hAnsi="Times New Roman"/>
                <w:sz w:val="24"/>
                <w:szCs w:val="24"/>
                <w:lang w:eastAsia="lv-LV"/>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BC88" w14:textId="77777777" w:rsidR="003A126C" w:rsidRPr="0091421C" w:rsidRDefault="003A126C" w:rsidP="003A126C">
            <w:pPr>
              <w:suppressAutoHyphens w:val="0"/>
              <w:autoSpaceDN/>
              <w:spacing w:after="0" w:line="240" w:lineRule="auto"/>
              <w:jc w:val="both"/>
              <w:textAlignment w:val="auto"/>
              <w:rPr>
                <w:rFonts w:ascii="Times New Roman" w:eastAsiaTheme="minorHAnsi" w:hAnsi="Times New Roman"/>
                <w:sz w:val="24"/>
                <w:szCs w:val="24"/>
              </w:rPr>
            </w:pPr>
            <w:r w:rsidRPr="0091421C">
              <w:rPr>
                <w:rFonts w:ascii="Times New Roman" w:eastAsiaTheme="minorHAnsi" w:hAnsi="Times New Roman"/>
                <w:sz w:val="24"/>
                <w:szCs w:val="24"/>
              </w:rPr>
              <w:t>Lai saņemtu sociālo aprūpi mājās, persona Sociālajā dienestā iesniedz sekojušus dokumentus:</w:t>
            </w:r>
          </w:p>
          <w:p w14:paraId="661B837F" w14:textId="77777777" w:rsidR="003A126C" w:rsidRPr="0091421C" w:rsidRDefault="003A126C" w:rsidP="003A126C">
            <w:pPr>
              <w:numPr>
                <w:ilvl w:val="0"/>
                <w:numId w:val="3"/>
              </w:numPr>
              <w:suppressAutoHyphens w:val="0"/>
              <w:autoSpaceDN/>
              <w:spacing w:after="0" w:line="240" w:lineRule="auto"/>
              <w:contextualSpacing/>
              <w:jc w:val="both"/>
              <w:textAlignment w:val="auto"/>
              <w:rPr>
                <w:rFonts w:ascii="Times New Roman" w:eastAsiaTheme="minorHAnsi" w:hAnsi="Times New Roman"/>
                <w:sz w:val="24"/>
                <w:szCs w:val="24"/>
              </w:rPr>
            </w:pPr>
            <w:r w:rsidRPr="0091421C">
              <w:rPr>
                <w:rFonts w:ascii="Times New Roman" w:eastAsiaTheme="minorHAnsi" w:hAnsi="Times New Roman"/>
                <w:i/>
                <w:iCs/>
                <w:sz w:val="24"/>
                <w:szCs w:val="24"/>
              </w:rPr>
              <w:t>rakstisku iesniegumu</w:t>
            </w:r>
            <w:r w:rsidRPr="0091421C">
              <w:rPr>
                <w:rFonts w:ascii="Times New Roman" w:eastAsiaTheme="minorHAnsi" w:hAnsi="Times New Roman"/>
                <w:sz w:val="24"/>
                <w:szCs w:val="24"/>
              </w:rPr>
              <w:t>, kurā norāda problēmu un tās risināšanai vēlamo pakalpojumu;</w:t>
            </w:r>
          </w:p>
          <w:p w14:paraId="48909406" w14:textId="77777777" w:rsidR="003A126C" w:rsidRPr="0091421C" w:rsidRDefault="003A126C" w:rsidP="003A126C">
            <w:pPr>
              <w:numPr>
                <w:ilvl w:val="0"/>
                <w:numId w:val="3"/>
              </w:numPr>
              <w:suppressAutoHyphens w:val="0"/>
              <w:autoSpaceDN/>
              <w:spacing w:line="240" w:lineRule="auto"/>
              <w:contextualSpacing/>
              <w:jc w:val="both"/>
              <w:textAlignment w:val="auto"/>
              <w:rPr>
                <w:rFonts w:ascii="Times New Roman" w:eastAsiaTheme="minorHAnsi" w:hAnsi="Times New Roman"/>
                <w:sz w:val="24"/>
                <w:szCs w:val="24"/>
              </w:rPr>
            </w:pPr>
            <w:r w:rsidRPr="0091421C">
              <w:rPr>
                <w:rFonts w:ascii="Times New Roman" w:eastAsiaTheme="minorHAnsi" w:hAnsi="Times New Roman"/>
                <w:i/>
                <w:iCs/>
                <w:sz w:val="24"/>
                <w:szCs w:val="24"/>
              </w:rPr>
              <w:t>ģimenes ārsta vai ārstējošā ārsta izziņu</w:t>
            </w:r>
            <w:r w:rsidRPr="0091421C">
              <w:rPr>
                <w:rFonts w:ascii="Times New Roman" w:eastAsiaTheme="minorHAnsi" w:hAnsi="Times New Roman"/>
                <w:sz w:val="24"/>
                <w:szCs w:val="24"/>
              </w:rPr>
              <w:t xml:space="preserve"> par personas veselības stāvokli, kurā norāda funkcionālo spēju traucējumu smaguma pakāpi, piemērotāko sociālā pakalpojuma veidu un medicīnisko kontrindikāciju neesamību;</w:t>
            </w:r>
          </w:p>
          <w:p w14:paraId="6D8B91CE" w14:textId="77777777" w:rsidR="003A126C" w:rsidRPr="0091421C" w:rsidRDefault="003A126C" w:rsidP="003A126C">
            <w:pPr>
              <w:numPr>
                <w:ilvl w:val="0"/>
                <w:numId w:val="3"/>
              </w:numPr>
              <w:suppressAutoHyphens w:val="0"/>
              <w:autoSpaceDN/>
              <w:spacing w:line="240" w:lineRule="auto"/>
              <w:contextualSpacing/>
              <w:jc w:val="both"/>
              <w:textAlignment w:val="auto"/>
              <w:rPr>
                <w:rFonts w:ascii="Times New Roman" w:eastAsiaTheme="minorHAnsi" w:hAnsi="Times New Roman"/>
                <w:sz w:val="24"/>
                <w:szCs w:val="24"/>
              </w:rPr>
            </w:pPr>
            <w:r w:rsidRPr="0091421C">
              <w:rPr>
                <w:rFonts w:ascii="Times New Roman" w:eastAsiaTheme="minorHAnsi" w:hAnsi="Times New Roman"/>
                <w:i/>
                <w:iCs/>
                <w:sz w:val="24"/>
                <w:szCs w:val="24"/>
              </w:rPr>
              <w:t>invaliditāti apliecinoša dokumenta kopiju</w:t>
            </w:r>
            <w:r w:rsidRPr="0091421C">
              <w:rPr>
                <w:rFonts w:ascii="Times New Roman" w:eastAsiaTheme="minorHAnsi" w:hAnsi="Times New Roman"/>
                <w:sz w:val="24"/>
                <w:szCs w:val="24"/>
              </w:rPr>
              <w:t>, ja pakalpojumu prasa persona ar invaliditāti;</w:t>
            </w:r>
          </w:p>
          <w:p w14:paraId="64091CBF" w14:textId="77777777" w:rsidR="004B2BB1" w:rsidRPr="003A126C" w:rsidRDefault="003A126C" w:rsidP="003A126C">
            <w:pPr>
              <w:pStyle w:val="Sarakstarindkopa"/>
              <w:numPr>
                <w:ilvl w:val="0"/>
                <w:numId w:val="3"/>
              </w:numPr>
              <w:suppressAutoHyphens w:val="0"/>
              <w:autoSpaceDN/>
              <w:contextualSpacing/>
              <w:jc w:val="both"/>
              <w:textAlignment w:val="auto"/>
              <w:rPr>
                <w:rFonts w:eastAsiaTheme="minorHAnsi"/>
              </w:rPr>
            </w:pPr>
            <w:r w:rsidRPr="003A126C">
              <w:rPr>
                <w:rFonts w:eastAsiaTheme="minorHAnsi"/>
                <w:i/>
                <w:iCs/>
              </w:rPr>
              <w:t>personas (un apgādnieka) aizpildītu iztikas līdzekļu deklarāciju,</w:t>
            </w:r>
            <w:r w:rsidRPr="003A126C">
              <w:rPr>
                <w:rFonts w:eastAsiaTheme="minorHAnsi"/>
              </w:rPr>
              <w:t xml:space="preserve"> kas noteikta normatīvajos aktos par ģimenes vai atsevišķi dzīvojošas personas atzīšanu par trūcīgu, ja persona pretendē uz sociālo aprūpi mājās par pašvaldības budžeta finansējumu.</w:t>
            </w:r>
          </w:p>
          <w:p w14:paraId="018CA0E8" w14:textId="342E01D5" w:rsidR="003A126C" w:rsidRPr="0091421C" w:rsidRDefault="003A126C" w:rsidP="003A126C">
            <w:pPr>
              <w:suppressAutoHyphens w:val="0"/>
              <w:autoSpaceDN/>
              <w:spacing w:after="0" w:line="240" w:lineRule="auto"/>
              <w:contextualSpacing/>
              <w:jc w:val="both"/>
              <w:textAlignment w:val="auto"/>
              <w:rPr>
                <w:rFonts w:ascii="Times New Roman" w:eastAsia="Times New Roman" w:hAnsi="Times New Roman"/>
                <w:sz w:val="24"/>
                <w:szCs w:val="24"/>
                <w:lang w:eastAsia="lv-LV"/>
              </w:rPr>
            </w:pPr>
          </w:p>
        </w:tc>
      </w:tr>
      <w:tr w:rsidR="004223B2" w:rsidRPr="00AE7F43" w14:paraId="10C165E7"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24C23" w14:textId="77777777" w:rsidR="004223B2" w:rsidRPr="0091421C" w:rsidRDefault="004223B2" w:rsidP="00F07558">
            <w:pPr>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Normatīvie akti, kas reglamentē pakalpojuma sniegšanu</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158E3" w14:textId="65E5CCC8" w:rsidR="000A6BBD" w:rsidRDefault="000A6BBD" w:rsidP="00415181">
            <w:pPr>
              <w:suppressAutoHyphens w:val="0"/>
              <w:autoSpaceDN/>
              <w:spacing w:line="240" w:lineRule="auto"/>
              <w:jc w:val="both"/>
              <w:textAlignment w:val="auto"/>
              <w:rPr>
                <w:rFonts w:ascii="Times New Roman" w:hAnsi="Times New Roman"/>
                <w:color w:val="212529"/>
                <w:sz w:val="24"/>
                <w:szCs w:val="24"/>
                <w:shd w:val="clear" w:color="auto" w:fill="FFFFFF"/>
              </w:rPr>
            </w:pPr>
            <w:r w:rsidRPr="000A6BBD">
              <w:rPr>
                <w:rFonts w:ascii="Times New Roman" w:hAnsi="Times New Roman"/>
                <w:color w:val="212529"/>
                <w:sz w:val="24"/>
                <w:szCs w:val="24"/>
                <w:shd w:val="clear" w:color="auto" w:fill="FFFFFF"/>
              </w:rPr>
              <w:t>Sociālo pakalpojumu veidus, pakalpojumu sniegšanas principus un saņemšanas kārtību Latvijā regulē Sociālo pakalpojumu un sociālās palīdzības likums. Likums nosaka atbildības sadalījumu starp valsti un pašvaldībām iedzīvotāju nodrošināšanā ar sociālajiem pakalpojumiem. </w:t>
            </w:r>
          </w:p>
          <w:p w14:paraId="3BEE1396" w14:textId="57E6615B" w:rsidR="005E124C" w:rsidRPr="005E124C" w:rsidRDefault="005E124C" w:rsidP="00415181">
            <w:pPr>
              <w:suppressAutoHyphens w:val="0"/>
              <w:autoSpaceDN/>
              <w:spacing w:line="240" w:lineRule="auto"/>
              <w:jc w:val="both"/>
              <w:textAlignment w:val="auto"/>
              <w:rPr>
                <w:rFonts w:ascii="Times New Roman" w:hAnsi="Times New Roman"/>
                <w:color w:val="212529"/>
                <w:sz w:val="24"/>
                <w:szCs w:val="24"/>
                <w:shd w:val="clear" w:color="auto" w:fill="FFFFFF"/>
              </w:rPr>
            </w:pPr>
            <w:r w:rsidRPr="005E124C">
              <w:rPr>
                <w:rFonts w:ascii="Times New Roman" w:hAnsi="Times New Roman"/>
                <w:color w:val="212529"/>
                <w:sz w:val="24"/>
                <w:szCs w:val="24"/>
                <w:shd w:val="clear" w:color="auto" w:fill="FFFFFF"/>
              </w:rPr>
              <w:t xml:space="preserve">Prasības sociālās </w:t>
            </w:r>
            <w:r w:rsidRPr="005E124C">
              <w:rPr>
                <w:rStyle w:val="Izteiksmgs"/>
                <w:rFonts w:ascii="Times New Roman" w:hAnsi="Times New Roman"/>
                <w:b w:val="0"/>
                <w:bCs w:val="0"/>
                <w:color w:val="212529"/>
                <w:sz w:val="24"/>
                <w:szCs w:val="24"/>
                <w:shd w:val="clear" w:color="auto" w:fill="FFFFFF"/>
              </w:rPr>
              <w:t>aprūpes mājās pakalpojumu sniedzējiem ir noteiktas</w:t>
            </w:r>
            <w:r w:rsidRPr="005E124C">
              <w:rPr>
                <w:rFonts w:ascii="Times New Roman" w:hAnsi="Times New Roman"/>
                <w:color w:val="212529"/>
                <w:sz w:val="24"/>
                <w:szCs w:val="24"/>
                <w:shd w:val="clear" w:color="auto" w:fill="FFFFFF"/>
              </w:rPr>
              <w:t> </w:t>
            </w:r>
            <w:r w:rsidRPr="005E124C">
              <w:rPr>
                <w:rStyle w:val="Izclums"/>
                <w:rFonts w:ascii="Times New Roman" w:hAnsi="Times New Roman"/>
                <w:i w:val="0"/>
                <w:iCs w:val="0"/>
                <w:color w:val="212529"/>
                <w:sz w:val="24"/>
                <w:szCs w:val="24"/>
                <w:shd w:val="clear" w:color="auto" w:fill="FFFFFF"/>
              </w:rPr>
              <w:t>Ministru kabineta 2017. gada 13. jūnija  noteikumos Nr.338 “Prasības sociālo pakalpojumu sniedzējiem”</w:t>
            </w:r>
            <w:r>
              <w:rPr>
                <w:rStyle w:val="Izclums"/>
                <w:rFonts w:ascii="Times New Roman" w:hAnsi="Times New Roman"/>
                <w:i w:val="0"/>
                <w:iCs w:val="0"/>
                <w:color w:val="212529"/>
                <w:sz w:val="24"/>
                <w:szCs w:val="24"/>
                <w:shd w:val="clear" w:color="auto" w:fill="FFFFFF"/>
              </w:rPr>
              <w:t>.</w:t>
            </w:r>
          </w:p>
          <w:p w14:paraId="70BB0291" w14:textId="010FE282" w:rsidR="000F28DC" w:rsidRPr="0091421C" w:rsidRDefault="000F28DC" w:rsidP="00415181">
            <w:pPr>
              <w:suppressAutoHyphens w:val="0"/>
              <w:autoSpaceDN/>
              <w:spacing w:line="240" w:lineRule="auto"/>
              <w:jc w:val="both"/>
              <w:textAlignment w:val="auto"/>
              <w:rPr>
                <w:rFonts w:ascii="Times New Roman" w:eastAsiaTheme="minorHAnsi" w:hAnsi="Times New Roman"/>
                <w:sz w:val="24"/>
                <w:szCs w:val="24"/>
              </w:rPr>
            </w:pPr>
            <w:r w:rsidRPr="0091421C">
              <w:rPr>
                <w:rFonts w:ascii="Times New Roman" w:eastAsiaTheme="minorHAnsi" w:hAnsi="Times New Roman"/>
                <w:sz w:val="24"/>
                <w:szCs w:val="24"/>
              </w:rPr>
              <w:t>Olaines novada pašvaldības aģentūra “Olaines sociālais dienests” nodrošina sociālo aprūpi mājās, pamatojoties uz 2011. gada 26.</w:t>
            </w:r>
            <w:r w:rsidRPr="0091421C">
              <w:rPr>
                <w:rFonts w:ascii="Times New Roman" w:eastAsiaTheme="minorHAnsi" w:hAnsi="Times New Roman"/>
                <w:i/>
                <w:iCs/>
                <w:sz w:val="24"/>
                <w:szCs w:val="24"/>
                <w:u w:val="single"/>
              </w:rPr>
              <w:t xml:space="preserve"> </w:t>
            </w:r>
            <w:r w:rsidRPr="0091421C">
              <w:rPr>
                <w:rFonts w:ascii="Times New Roman" w:eastAsiaTheme="minorHAnsi" w:hAnsi="Times New Roman"/>
                <w:sz w:val="24"/>
                <w:szCs w:val="24"/>
              </w:rPr>
              <w:t>janvāra Olaines novada domes saistošajiem noteikumiem Nr. 4 “Sociālo pakalpojumu saņemšanas un samaksas kārtība Olaines novada pašvaldībā”.</w:t>
            </w:r>
          </w:p>
          <w:p w14:paraId="5E126474" w14:textId="02A4AD21" w:rsidR="00415181" w:rsidRPr="0091421C" w:rsidRDefault="00415181" w:rsidP="00415181">
            <w:pPr>
              <w:suppressAutoHyphens w:val="0"/>
              <w:autoSpaceDN/>
              <w:spacing w:line="240" w:lineRule="auto"/>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Personas sociālā un materiālā situācija tiek izvērtēta, pamatojoties uz 2019. gada 2. aprīļa Ministru kabineta noteikumiem Nr. 138 “Noteikumi par sociālo pakalpojumu un sociālās palīdzības saņemšanu”.</w:t>
            </w:r>
          </w:p>
          <w:p w14:paraId="7AE1DFCB" w14:textId="77777777" w:rsidR="000F28DC" w:rsidRPr="0091421C" w:rsidRDefault="000F28DC" w:rsidP="00415181">
            <w:pPr>
              <w:suppressAutoHyphens w:val="0"/>
              <w:autoSpaceDN/>
              <w:spacing w:line="240" w:lineRule="auto"/>
              <w:jc w:val="both"/>
              <w:textAlignment w:val="auto"/>
              <w:rPr>
                <w:rFonts w:ascii="Times New Roman" w:eastAsiaTheme="minorHAnsi" w:hAnsi="Times New Roman"/>
                <w:sz w:val="24"/>
                <w:szCs w:val="24"/>
              </w:rPr>
            </w:pPr>
            <w:r w:rsidRPr="0091421C">
              <w:rPr>
                <w:rFonts w:ascii="Times New Roman" w:eastAsiaTheme="minorHAnsi" w:hAnsi="Times New Roman"/>
                <w:sz w:val="24"/>
                <w:szCs w:val="24"/>
              </w:rPr>
              <w:t>Iztikas līdzekļu deklarācija tiek sagatavota, pamatojoties uz 2010. gada 30. marta Ministru kabineta noteikumiem Nr. 299 “Noteikumi par ģimenes vai atsevišķi dzīvojošas personas atzīšanu par trūcīgu”. III nodaļa nosaka nosacījumus ienākumu un materiālā stāvokļa novērtēšanai.</w:t>
            </w:r>
          </w:p>
          <w:p w14:paraId="61C95320" w14:textId="77777777" w:rsidR="004223B2" w:rsidRDefault="00415181" w:rsidP="003A3702">
            <w:pPr>
              <w:suppressAutoHyphens w:val="0"/>
              <w:autoSpaceDN/>
              <w:spacing w:after="0" w:line="240" w:lineRule="auto"/>
              <w:jc w:val="both"/>
              <w:textAlignment w:val="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Sociālās aprūpes mājās apmaksa tiek veikta saskaņā ar  Olaines novada domes 2015. gada 22. decembra saistošajiem noteikumiem Nr. 15 “Par Olaines novada pašvaldības aģentūras “Olaines sociālais dienests” maksas pakalpojumiem”.</w:t>
            </w:r>
          </w:p>
          <w:p w14:paraId="18F882DF" w14:textId="5927AA9E" w:rsidR="004B2BB1" w:rsidRPr="0091421C" w:rsidRDefault="004B2BB1" w:rsidP="003A3702">
            <w:pPr>
              <w:suppressAutoHyphens w:val="0"/>
              <w:autoSpaceDN/>
              <w:spacing w:after="0" w:line="240" w:lineRule="auto"/>
              <w:jc w:val="both"/>
              <w:textAlignment w:val="auto"/>
              <w:rPr>
                <w:rFonts w:ascii="Times New Roman" w:eastAsia="Times New Roman" w:hAnsi="Times New Roman"/>
                <w:sz w:val="24"/>
                <w:szCs w:val="24"/>
                <w:lang w:eastAsia="lv-LV"/>
              </w:rPr>
            </w:pPr>
          </w:p>
        </w:tc>
      </w:tr>
      <w:tr w:rsidR="004223B2" w:rsidRPr="00AE7F43" w14:paraId="5ECD74FB"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5A72" w14:textId="7D9BD50B" w:rsidR="004223B2" w:rsidRPr="0091421C" w:rsidRDefault="0065733A" w:rsidP="00F07558">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                                                                                                                                                                                                                                                                                                         </w:t>
            </w:r>
            <w:r w:rsidR="004223B2" w:rsidRPr="0091421C">
              <w:rPr>
                <w:rFonts w:ascii="Times New Roman" w:eastAsia="Times New Roman" w:hAnsi="Times New Roman"/>
                <w:b/>
                <w:sz w:val="24"/>
                <w:szCs w:val="24"/>
                <w:lang w:eastAsia="lv-LV"/>
              </w:rPr>
              <w:t>Pakalpojuma saņemšanas termiņš</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60FE5" w14:textId="77777777" w:rsidR="003A126C" w:rsidRDefault="00415181" w:rsidP="00F07558">
            <w:pPr>
              <w:suppressAutoHyphens w:val="0"/>
              <w:spacing w:after="0" w:line="240" w:lineRule="auto"/>
              <w:jc w:val="both"/>
              <w:textAlignment w:val="auto"/>
              <w:rPr>
                <w:rFonts w:ascii="Times New Roman" w:hAnsi="Times New Roman"/>
                <w:sz w:val="24"/>
                <w:szCs w:val="24"/>
              </w:rPr>
            </w:pPr>
            <w:r w:rsidRPr="0091421C">
              <w:rPr>
                <w:rFonts w:ascii="Times New Roman" w:hAnsi="Times New Roman"/>
                <w:sz w:val="24"/>
                <w:szCs w:val="24"/>
              </w:rPr>
              <w:t>Sociālo aprūpi mājās persona var pieprasīt uz noteiktu laiku vai uz nenoteiktu laiku.</w:t>
            </w:r>
            <w:r w:rsidR="00F80F96">
              <w:rPr>
                <w:rFonts w:ascii="Times New Roman" w:hAnsi="Times New Roman"/>
                <w:sz w:val="24"/>
                <w:szCs w:val="24"/>
              </w:rPr>
              <w:t xml:space="preserve"> </w:t>
            </w:r>
          </w:p>
          <w:p w14:paraId="69C2B055" w14:textId="1E59EBC1" w:rsidR="004223B2" w:rsidRDefault="00F80F96" w:rsidP="00F07558">
            <w:pPr>
              <w:suppressAutoHyphens w:val="0"/>
              <w:spacing w:after="0" w:line="240" w:lineRule="auto"/>
              <w:jc w:val="both"/>
              <w:textAlignment w:val="auto"/>
              <w:rPr>
                <w:rFonts w:ascii="Times New Roman" w:hAnsi="Times New Roman"/>
                <w:sz w:val="24"/>
                <w:szCs w:val="24"/>
              </w:rPr>
            </w:pPr>
            <w:r>
              <w:rPr>
                <w:rFonts w:ascii="Times New Roman" w:hAnsi="Times New Roman"/>
                <w:sz w:val="24"/>
                <w:szCs w:val="24"/>
              </w:rPr>
              <w:t>Pakalpojuma saņemšanas termiņš tiek atspoguļots līgumā par sociālo aprūpi mājās.</w:t>
            </w:r>
          </w:p>
          <w:p w14:paraId="415E6ECD" w14:textId="0386E9C4" w:rsidR="004B2BB1" w:rsidRPr="0091421C" w:rsidRDefault="004B2BB1" w:rsidP="00F07558">
            <w:pPr>
              <w:suppressAutoHyphens w:val="0"/>
              <w:spacing w:after="0" w:line="240" w:lineRule="auto"/>
              <w:jc w:val="both"/>
              <w:textAlignment w:val="auto"/>
              <w:rPr>
                <w:rFonts w:ascii="Times New Roman" w:hAnsi="Times New Roman"/>
                <w:sz w:val="24"/>
                <w:szCs w:val="24"/>
              </w:rPr>
            </w:pPr>
          </w:p>
        </w:tc>
      </w:tr>
      <w:tr w:rsidR="004223B2" w14:paraId="3E60FB8E"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D981B" w14:textId="77777777" w:rsidR="004223B2" w:rsidRPr="0091421C" w:rsidRDefault="004223B2" w:rsidP="00F07558">
            <w:pPr>
              <w:spacing w:after="0" w:line="240" w:lineRule="auto"/>
              <w:rPr>
                <w:rFonts w:ascii="Times New Roman" w:eastAsia="Times New Roman" w:hAnsi="Times New Roman"/>
                <w:b/>
                <w:sz w:val="24"/>
                <w:szCs w:val="24"/>
                <w:lang w:eastAsia="lv-LV"/>
              </w:rPr>
            </w:pPr>
            <w:r w:rsidRPr="0091421C">
              <w:rPr>
                <w:rFonts w:ascii="Times New Roman" w:eastAsia="Times New Roman" w:hAnsi="Times New Roman"/>
                <w:b/>
                <w:sz w:val="24"/>
                <w:szCs w:val="24"/>
                <w:lang w:eastAsia="lv-LV"/>
              </w:rPr>
              <w:t>Pakalpojuma saņemšanas/pieprasīšanas veids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53BA" w14:textId="13EFAA68" w:rsidR="004223B2" w:rsidRPr="0091421C" w:rsidRDefault="00415181" w:rsidP="00F07558">
            <w:pPr>
              <w:spacing w:after="0" w:line="240" w:lineRule="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 xml:space="preserve">Sociālo aprūpi mājās persona pieprasa, iesniedzot </w:t>
            </w:r>
            <w:r w:rsidR="00FE242B" w:rsidRPr="0091421C">
              <w:rPr>
                <w:rFonts w:ascii="Times New Roman" w:eastAsia="Times New Roman" w:hAnsi="Times New Roman"/>
                <w:sz w:val="24"/>
                <w:szCs w:val="24"/>
                <w:lang w:eastAsia="lv-LV"/>
              </w:rPr>
              <w:t xml:space="preserve">nepieciešamos dokuments </w:t>
            </w:r>
            <w:r w:rsidRPr="0091421C">
              <w:rPr>
                <w:rFonts w:ascii="Times New Roman" w:eastAsia="Times New Roman" w:hAnsi="Times New Roman"/>
                <w:sz w:val="24"/>
                <w:szCs w:val="24"/>
                <w:lang w:eastAsia="lv-LV"/>
              </w:rPr>
              <w:t>sociālajā dienestā:</w:t>
            </w:r>
          </w:p>
          <w:p w14:paraId="55D67A15" w14:textId="77777777" w:rsidR="00415181" w:rsidRPr="0091421C" w:rsidRDefault="00415181" w:rsidP="00415181">
            <w:pPr>
              <w:pStyle w:val="Sarakstarindkopa"/>
              <w:numPr>
                <w:ilvl w:val="0"/>
                <w:numId w:val="3"/>
              </w:numPr>
            </w:pPr>
            <w:r w:rsidRPr="0091421C">
              <w:t>personīgi Zeiferta ielā 8, Olainē</w:t>
            </w:r>
          </w:p>
          <w:p w14:paraId="1C667069" w14:textId="0A96C67F" w:rsidR="00415181" w:rsidRPr="0091421C" w:rsidRDefault="00415181" w:rsidP="00415181">
            <w:pPr>
              <w:pStyle w:val="Sarakstarindkopa"/>
              <w:numPr>
                <w:ilvl w:val="0"/>
                <w:numId w:val="3"/>
              </w:numPr>
            </w:pPr>
            <w:r w:rsidRPr="0091421C">
              <w:t xml:space="preserve">elektroniski: soc.dienests@olaine.lv, </w:t>
            </w:r>
            <w:r w:rsidR="00FE242B" w:rsidRPr="0091421C">
              <w:t>iesniegum</w:t>
            </w:r>
            <w:r w:rsidR="003A126C">
              <w:t>am jābūt</w:t>
            </w:r>
            <w:r w:rsidR="00FE242B" w:rsidRPr="0091421C">
              <w:t xml:space="preserve"> </w:t>
            </w:r>
            <w:r w:rsidRPr="0091421C">
              <w:t>parakstīt</w:t>
            </w:r>
            <w:r w:rsidR="003A126C">
              <w:t>am</w:t>
            </w:r>
            <w:r w:rsidRPr="0091421C">
              <w:t xml:space="preserve"> ar e-parakstu,</w:t>
            </w:r>
          </w:p>
          <w:p w14:paraId="5B2FB134" w14:textId="7CD6AC3D" w:rsidR="00415181" w:rsidRDefault="00415181" w:rsidP="00415181">
            <w:pPr>
              <w:pStyle w:val="Sarakstarindkopa"/>
              <w:numPr>
                <w:ilvl w:val="0"/>
                <w:numId w:val="3"/>
              </w:numPr>
            </w:pPr>
            <w:r w:rsidRPr="0091421C">
              <w:t>uzaicinot sociālo darbinieku mājas vizītē</w:t>
            </w:r>
            <w:r w:rsidR="00FE242B" w:rsidRPr="0091421C">
              <w:t xml:space="preserve"> </w:t>
            </w:r>
            <w:r w:rsidR="003A126C">
              <w:t xml:space="preserve">(pa </w:t>
            </w:r>
            <w:r w:rsidR="00FE242B" w:rsidRPr="0091421C">
              <w:t>t</w:t>
            </w:r>
            <w:r w:rsidR="003A126C">
              <w:t xml:space="preserve">ārl. </w:t>
            </w:r>
            <w:r w:rsidR="00FE242B" w:rsidRPr="0091421C">
              <w:t xml:space="preserve">20431042 vai </w:t>
            </w:r>
            <w:r w:rsidR="003A126C">
              <w:t xml:space="preserve">rakstot uz </w:t>
            </w:r>
            <w:r w:rsidR="00FE242B" w:rsidRPr="0091421C">
              <w:t>e-past</w:t>
            </w:r>
            <w:r w:rsidR="003A126C">
              <w:t>u</w:t>
            </w:r>
            <w:r w:rsidR="00FE242B" w:rsidRPr="0091421C">
              <w:t xml:space="preserve"> </w:t>
            </w:r>
            <w:hyperlink r:id="rId5" w:history="1">
              <w:r w:rsidR="004B2BB1" w:rsidRPr="00AD6362">
                <w:rPr>
                  <w:rStyle w:val="Hipersaite"/>
                </w:rPr>
                <w:t>laila.antonovica@soc.olaine.lv</w:t>
              </w:r>
            </w:hyperlink>
            <w:r w:rsidR="003A126C" w:rsidRPr="003A126C">
              <w:rPr>
                <w:rStyle w:val="Hipersaite"/>
                <w:color w:val="auto"/>
                <w:u w:val="none"/>
              </w:rPr>
              <w:t>)</w:t>
            </w:r>
          </w:p>
          <w:p w14:paraId="4E3E12B8" w14:textId="6CF3AC8E" w:rsidR="004B2BB1" w:rsidRPr="0091421C" w:rsidRDefault="004B2BB1" w:rsidP="004B2BB1">
            <w:pPr>
              <w:pStyle w:val="Sarakstarindkopa"/>
            </w:pPr>
          </w:p>
        </w:tc>
      </w:tr>
      <w:tr w:rsidR="004223B2" w14:paraId="54F4CB8D" w14:textId="77777777" w:rsidTr="003A126C">
        <w:trPr>
          <w:trHeight w:val="792"/>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F40D7" w14:textId="77777777" w:rsidR="004223B2" w:rsidRPr="0091421C" w:rsidRDefault="004223B2" w:rsidP="00F07558">
            <w:pPr>
              <w:tabs>
                <w:tab w:val="left" w:pos="545"/>
              </w:tabs>
              <w:spacing w:after="0" w:line="240" w:lineRule="auto"/>
            </w:pPr>
            <w:r w:rsidRPr="0091421C">
              <w:rPr>
                <w:rFonts w:ascii="Times New Roman" w:eastAsia="Times New Roman" w:hAnsi="Times New Roman"/>
                <w:b/>
                <w:sz w:val="24"/>
                <w:szCs w:val="24"/>
                <w:lang w:eastAsia="lv-LV"/>
              </w:rPr>
              <w:t xml:space="preserve">Ar ko sazināties jautājumu gadījumā?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FB660" w14:textId="77777777" w:rsidR="00F80F96" w:rsidRDefault="00FE242B" w:rsidP="00F07558">
            <w:pPr>
              <w:spacing w:after="0" w:line="240" w:lineRule="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 xml:space="preserve">Sociālā darbiniece Laila Antonoviča. </w:t>
            </w:r>
          </w:p>
          <w:p w14:paraId="2B682233" w14:textId="124DF0E9" w:rsidR="004223B2" w:rsidRPr="0091421C" w:rsidRDefault="00FE242B" w:rsidP="00F07558">
            <w:pPr>
              <w:spacing w:after="0" w:line="240" w:lineRule="auto"/>
              <w:rPr>
                <w:rFonts w:ascii="Times New Roman" w:eastAsia="Times New Roman" w:hAnsi="Times New Roman"/>
                <w:sz w:val="24"/>
                <w:szCs w:val="24"/>
                <w:lang w:eastAsia="lv-LV"/>
              </w:rPr>
            </w:pPr>
            <w:r w:rsidRPr="0091421C">
              <w:rPr>
                <w:rFonts w:ascii="Times New Roman" w:eastAsia="Times New Roman" w:hAnsi="Times New Roman"/>
                <w:sz w:val="24"/>
                <w:szCs w:val="24"/>
                <w:lang w:eastAsia="lv-LV"/>
              </w:rPr>
              <w:t>T</w:t>
            </w:r>
            <w:r w:rsidR="003A126C">
              <w:rPr>
                <w:rFonts w:ascii="Times New Roman" w:eastAsia="Times New Roman" w:hAnsi="Times New Roman"/>
                <w:sz w:val="24"/>
                <w:szCs w:val="24"/>
                <w:lang w:eastAsia="lv-LV"/>
              </w:rPr>
              <w:t>ālr.</w:t>
            </w:r>
            <w:r w:rsidRPr="0091421C">
              <w:rPr>
                <w:rFonts w:ascii="Times New Roman" w:eastAsia="Times New Roman" w:hAnsi="Times New Roman"/>
                <w:sz w:val="24"/>
                <w:szCs w:val="24"/>
                <w:lang w:eastAsia="lv-LV"/>
              </w:rPr>
              <w:t xml:space="preserve"> 20431042, e-pasts: laila.antonovica@soc.olaine.lv</w:t>
            </w:r>
          </w:p>
        </w:tc>
      </w:tr>
      <w:tr w:rsidR="004223B2" w14:paraId="64829B06" w14:textId="77777777" w:rsidTr="003A126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D5EF" w14:textId="77777777" w:rsidR="004223B2" w:rsidRPr="0091421C" w:rsidRDefault="004223B2" w:rsidP="00F07558">
            <w:pPr>
              <w:shd w:val="clear" w:color="auto" w:fill="FFFFFF"/>
              <w:spacing w:after="150" w:line="240" w:lineRule="auto"/>
              <w:rPr>
                <w:sz w:val="24"/>
                <w:szCs w:val="24"/>
              </w:rPr>
            </w:pPr>
            <w:r w:rsidRPr="0091421C">
              <w:rPr>
                <w:rFonts w:ascii="Times New Roman" w:eastAsia="Times New Roman" w:hAnsi="Times New Roman"/>
                <w:b/>
                <w:bCs/>
                <w:sz w:val="24"/>
                <w:szCs w:val="24"/>
                <w:lang w:eastAsia="lv-LV"/>
              </w:rPr>
              <w:t>Pārsūdzības iespējas (administratīvais process)</w:t>
            </w:r>
          </w:p>
          <w:p w14:paraId="68E9195F" w14:textId="77777777" w:rsidR="004223B2" w:rsidRPr="0091421C" w:rsidRDefault="004223B2" w:rsidP="00F07558">
            <w:pPr>
              <w:tabs>
                <w:tab w:val="left" w:pos="545"/>
              </w:tabs>
              <w:spacing w:after="0" w:line="240" w:lineRule="auto"/>
              <w:rPr>
                <w:rFonts w:ascii="Times New Roman" w:eastAsia="Times New Roman" w:hAnsi="Times New Roman"/>
                <w:b/>
                <w:sz w:val="24"/>
                <w:szCs w:val="24"/>
                <w:lang w:eastAsia="lv-LV"/>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E958" w14:textId="3E2260A4" w:rsidR="004223B2" w:rsidRPr="0091421C" w:rsidRDefault="00881DC1" w:rsidP="00881DC1">
            <w:pPr>
              <w:jc w:val="both"/>
              <w:rPr>
                <w:rFonts w:ascii="Times New Roman" w:hAnsi="Times New Roman"/>
                <w:sz w:val="24"/>
                <w:szCs w:val="24"/>
              </w:rPr>
            </w:pPr>
            <w:r w:rsidRPr="0091421C">
              <w:rPr>
                <w:rFonts w:ascii="Times New Roman" w:hAnsi="Times New Roman"/>
                <w:sz w:val="24"/>
                <w:szCs w:val="24"/>
              </w:rPr>
              <w:t>PA “Olaines sociālais dienests” pieņemto lēmumu viena mēneša laikā no tā pieņemšanas dienas var apstrīdēt Olaines novada domē, Zemgales ielā 33, Olainē, LV-2114.</w:t>
            </w:r>
          </w:p>
        </w:tc>
      </w:tr>
    </w:tbl>
    <w:p w14:paraId="64D63BF8" w14:textId="77777777" w:rsidR="00917D18" w:rsidRPr="004223B2" w:rsidRDefault="00917D18" w:rsidP="004223B2"/>
    <w:sectPr w:rsidR="00917D18" w:rsidRPr="004223B2" w:rsidSect="003A126C">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C4B83"/>
    <w:multiLevelType w:val="hybridMultilevel"/>
    <w:tmpl w:val="A0F66F5E"/>
    <w:lvl w:ilvl="0" w:tplc="6840F2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1B0ABC"/>
    <w:multiLevelType w:val="hybridMultilevel"/>
    <w:tmpl w:val="1DE64E96"/>
    <w:lvl w:ilvl="0" w:tplc="6840F22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CF5979"/>
    <w:multiLevelType w:val="hybridMultilevel"/>
    <w:tmpl w:val="A3A69B7A"/>
    <w:lvl w:ilvl="0" w:tplc="6840F2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DB62A4E"/>
    <w:multiLevelType w:val="hybridMultilevel"/>
    <w:tmpl w:val="6700DB5E"/>
    <w:lvl w:ilvl="0" w:tplc="6840F228">
      <w:numFmt w:val="bullet"/>
      <w:lvlText w:val="-"/>
      <w:lvlJc w:val="left"/>
      <w:pPr>
        <w:ind w:left="840" w:hanging="360"/>
      </w:pPr>
      <w:rPr>
        <w:rFonts w:ascii="Times New Roman" w:eastAsiaTheme="minorHAnsi"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43DD2D23"/>
    <w:multiLevelType w:val="hybridMultilevel"/>
    <w:tmpl w:val="8F982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7C630FF"/>
    <w:multiLevelType w:val="hybridMultilevel"/>
    <w:tmpl w:val="A97A1B4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57081D24"/>
    <w:multiLevelType w:val="multilevel"/>
    <w:tmpl w:val="491C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B25CCA"/>
    <w:multiLevelType w:val="hybridMultilevel"/>
    <w:tmpl w:val="78E089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5"/>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B2"/>
    <w:rsid w:val="000A6BBD"/>
    <w:rsid w:val="000F28DC"/>
    <w:rsid w:val="00382A8B"/>
    <w:rsid w:val="003A126C"/>
    <w:rsid w:val="003A3702"/>
    <w:rsid w:val="003E0CBB"/>
    <w:rsid w:val="00415181"/>
    <w:rsid w:val="004223B2"/>
    <w:rsid w:val="00472C8A"/>
    <w:rsid w:val="004B2BB1"/>
    <w:rsid w:val="00506479"/>
    <w:rsid w:val="005E124C"/>
    <w:rsid w:val="00617977"/>
    <w:rsid w:val="00631E63"/>
    <w:rsid w:val="0065733A"/>
    <w:rsid w:val="007C0426"/>
    <w:rsid w:val="00881DC1"/>
    <w:rsid w:val="008C63BF"/>
    <w:rsid w:val="0091421C"/>
    <w:rsid w:val="00917D18"/>
    <w:rsid w:val="00966B42"/>
    <w:rsid w:val="00D94A5E"/>
    <w:rsid w:val="00F80F96"/>
    <w:rsid w:val="00F86CEA"/>
    <w:rsid w:val="00FE242B"/>
    <w:rsid w:val="00FF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18F8"/>
  <w15:chartTrackingRefBased/>
  <w15:docId w15:val="{A30854F9-C262-4E8B-AC64-28D6E3D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3B2"/>
    <w:pPr>
      <w:suppressAutoHyphens/>
      <w:autoSpaceDN w:val="0"/>
      <w:spacing w:line="244" w:lineRule="auto"/>
      <w:textAlignment w:val="baseline"/>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rsid w:val="004223B2"/>
    <w:pPr>
      <w:spacing w:after="0" w:line="240" w:lineRule="auto"/>
      <w:ind w:left="720"/>
    </w:pPr>
    <w:rPr>
      <w:rFonts w:ascii="Times New Roman" w:eastAsia="Times New Roman" w:hAnsi="Times New Roman"/>
      <w:sz w:val="24"/>
      <w:szCs w:val="24"/>
      <w:lang w:eastAsia="lv-LV"/>
    </w:rPr>
  </w:style>
  <w:style w:type="paragraph" w:customStyle="1" w:styleId="rtejustify">
    <w:name w:val="rtejustify"/>
    <w:basedOn w:val="Parasts"/>
    <w:rsid w:val="00D94A5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GB" w:eastAsia="en-GB"/>
    </w:rPr>
  </w:style>
  <w:style w:type="character" w:styleId="Hipersaite">
    <w:name w:val="Hyperlink"/>
    <w:basedOn w:val="Noklusjumarindkopasfonts"/>
    <w:uiPriority w:val="99"/>
    <w:unhideWhenUsed/>
    <w:rsid w:val="004B2BB1"/>
    <w:rPr>
      <w:color w:val="0563C1" w:themeColor="hyperlink"/>
      <w:u w:val="single"/>
    </w:rPr>
  </w:style>
  <w:style w:type="character" w:styleId="Neatrisintapieminana">
    <w:name w:val="Unresolved Mention"/>
    <w:basedOn w:val="Noklusjumarindkopasfonts"/>
    <w:uiPriority w:val="99"/>
    <w:semiHidden/>
    <w:unhideWhenUsed/>
    <w:rsid w:val="004B2BB1"/>
    <w:rPr>
      <w:color w:val="605E5C"/>
      <w:shd w:val="clear" w:color="auto" w:fill="E1DFDD"/>
    </w:rPr>
  </w:style>
  <w:style w:type="character" w:styleId="Izteiksmgs">
    <w:name w:val="Strong"/>
    <w:basedOn w:val="Noklusjumarindkopasfonts"/>
    <w:uiPriority w:val="22"/>
    <w:qFormat/>
    <w:rsid w:val="005E124C"/>
    <w:rPr>
      <w:b/>
      <w:bCs/>
    </w:rPr>
  </w:style>
  <w:style w:type="character" w:styleId="Izclums">
    <w:name w:val="Emphasis"/>
    <w:basedOn w:val="Noklusjumarindkopasfonts"/>
    <w:uiPriority w:val="20"/>
    <w:qFormat/>
    <w:rsid w:val="005E1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ila.antonovica@soc.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5170</Words>
  <Characters>2947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4</cp:revision>
  <dcterms:created xsi:type="dcterms:W3CDTF">2020-11-16T14:56:00Z</dcterms:created>
  <dcterms:modified xsi:type="dcterms:W3CDTF">2020-11-16T15:28:00Z</dcterms:modified>
</cp:coreProperties>
</file>